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5-</w:t>
      </w:r>
      <w:r>
        <w:rPr>
          <w:rFonts w:ascii="Times New Roman" w:eastAsia="Times New Roman" w:hAnsi="Times New Roman" w:cs="Times New Roman"/>
          <w:sz w:val="26"/>
          <w:szCs w:val="26"/>
        </w:rPr>
        <w:t>513</w:t>
      </w:r>
      <w:r>
        <w:rPr>
          <w:rFonts w:ascii="Times New Roman" w:eastAsia="Times New Roman" w:hAnsi="Times New Roman" w:cs="Times New Roman"/>
          <w:sz w:val="26"/>
          <w:szCs w:val="26"/>
        </w:rPr>
        <w:t>-2614</w:t>
      </w:r>
      <w:r>
        <w:rPr>
          <w:rFonts w:ascii="Times New Roman" w:eastAsia="Times New Roman" w:hAnsi="Times New Roman" w:cs="Times New Roman"/>
          <w:sz w:val="26"/>
          <w:szCs w:val="26"/>
        </w:rPr>
        <w:t>/2026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0069-01-2026-000996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74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привлечении к административной ответственности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25 февраля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</w:t>
      </w:r>
      <w:r>
        <w:rPr>
          <w:rFonts w:ascii="Times New Roman" w:eastAsia="Times New Roman" w:hAnsi="Times New Roman" w:cs="Times New Roman"/>
          <w:sz w:val="26"/>
          <w:szCs w:val="26"/>
        </w:rPr>
        <w:t>. мирового судьи судебного участка №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- Югры Думлер Г.П., находящаяся по адресу: ХМАО-Югра, г. Сургут, ул. Гагарина д.9 каб.402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материалы дела об административном правонарушении, предусмотренном ч.1 ст.12.8 КоАП РФ, в отношении</w:t>
      </w:r>
    </w:p>
    <w:p>
      <w:pPr>
        <w:spacing w:before="0" w:after="0"/>
        <w:ind w:right="21"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Петрова Максима Александровича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3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09</w:t>
      </w:r>
      <w:r>
        <w:rPr>
          <w:rFonts w:ascii="Times New Roman" w:eastAsia="Times New Roman" w:hAnsi="Times New Roman" w:cs="Times New Roman"/>
          <w:sz w:val="26"/>
          <w:szCs w:val="26"/>
        </w:rPr>
        <w:t>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в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часов </w:t>
      </w:r>
      <w:r>
        <w:rPr>
          <w:rFonts w:ascii="Times New Roman" w:eastAsia="Times New Roman" w:hAnsi="Times New Roman" w:cs="Times New Roman"/>
          <w:sz w:val="26"/>
          <w:szCs w:val="26"/>
        </w:rPr>
        <w:t>35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Петров М.А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г. Сургуте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адресу: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ул. </w:t>
      </w:r>
      <w:r>
        <w:rPr>
          <w:rFonts w:ascii="Times New Roman" w:eastAsia="Times New Roman" w:hAnsi="Times New Roman" w:cs="Times New Roman"/>
          <w:sz w:val="26"/>
          <w:szCs w:val="26"/>
        </w:rPr>
        <w:t>Сосновая, д. 19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управлял транспортным средством </w:t>
      </w:r>
      <w:r>
        <w:rPr>
          <w:rStyle w:val="cat-UserDefinedgrp-44rplc-2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имеющим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государственный регистрационный знак </w:t>
      </w:r>
      <w:r>
        <w:rPr>
          <w:rStyle w:val="cat-UserDefinedgrp-45rplc-2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состоянии опьянения, если такие действия не содержат уголовно наказуемого деяния, чем нарушил п.2.7 ПДД РФ.</w:t>
      </w:r>
    </w:p>
    <w:p>
      <w:pPr>
        <w:spacing w:before="0" w:after="0" w:line="259" w:lineRule="auto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Петров М.А.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извещенный о времени и месте рассмотрения дела надлежащим образом, а именно телефонограммой, полученной лично, заявил ходатайство о рассмотрении административного материала без его участия.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 w:line="259" w:lineRule="auto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вышеизложенного, мировой судья, считает возможным рассмотреть дело в отсутствие Петрова М.А.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2 ст. 25.1 КоАП РФ.</w:t>
      </w:r>
    </w:p>
    <w:p>
      <w:pPr>
        <w:spacing w:before="0" w:after="0" w:line="259" w:lineRule="auto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Петрова М.А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 суду представлены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следующие документы: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 об администрати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вном правонарушении 86 ХМ </w:t>
      </w:r>
      <w:r>
        <w:rPr>
          <w:rFonts w:ascii="Times New Roman" w:eastAsia="Times New Roman" w:hAnsi="Times New Roman" w:cs="Times New Roman"/>
          <w:sz w:val="26"/>
          <w:szCs w:val="26"/>
        </w:rPr>
        <w:t>706587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09</w:t>
      </w:r>
      <w:r>
        <w:rPr>
          <w:rFonts w:ascii="Times New Roman" w:eastAsia="Times New Roman" w:hAnsi="Times New Roman" w:cs="Times New Roman"/>
          <w:sz w:val="26"/>
          <w:szCs w:val="26"/>
        </w:rPr>
        <w:t>.02.2026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 об отстранении от управления транспортным средством 86 ПК № </w:t>
      </w:r>
      <w:r>
        <w:rPr>
          <w:rFonts w:ascii="Times New Roman" w:eastAsia="Times New Roman" w:hAnsi="Times New Roman" w:cs="Times New Roman"/>
          <w:sz w:val="26"/>
          <w:szCs w:val="26"/>
        </w:rPr>
        <w:t>081990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09.02.2026</w:t>
      </w:r>
      <w:r>
        <w:rPr>
          <w:rFonts w:ascii="Times New Roman" w:eastAsia="Times New Roman" w:hAnsi="Times New Roman" w:cs="Times New Roman"/>
          <w:sz w:val="26"/>
          <w:szCs w:val="26"/>
        </w:rPr>
        <w:t>, согласно которому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09.02.2026 в 00 часов 35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г. Сургуте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адресу: ул. </w:t>
      </w:r>
      <w:r>
        <w:rPr>
          <w:rFonts w:ascii="Times New Roman" w:eastAsia="Times New Roman" w:hAnsi="Times New Roman" w:cs="Times New Roman"/>
          <w:sz w:val="26"/>
          <w:szCs w:val="26"/>
        </w:rPr>
        <w:t>Сосновая, д. 19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Петров М.А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был отстранен от управления транспортным средством </w:t>
      </w:r>
      <w:r>
        <w:rPr>
          <w:rStyle w:val="cat-UserDefinedgrp-44rplc-3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имеющим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государственный регистрационный знак </w:t>
      </w:r>
      <w:r>
        <w:rPr>
          <w:rStyle w:val="cat-UserDefinedgrp-45rplc-3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в связи с наличием достаточных оснований полагать, что лицо, которое управляет транспортным средством, находится в состоянии опьянения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(признак – запах алкоголя изо рта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изменение окраски кожных покровов лица</w:t>
      </w:r>
      <w:r>
        <w:rPr>
          <w:rFonts w:ascii="Times New Roman" w:eastAsia="Times New Roman" w:hAnsi="Times New Roman" w:cs="Times New Roman"/>
          <w:sz w:val="26"/>
          <w:szCs w:val="26"/>
        </w:rPr>
        <w:t>);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акт освидетельствования на состояние алкогольного опьянения 86 ГП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075452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09</w:t>
      </w:r>
      <w:r>
        <w:rPr>
          <w:rFonts w:ascii="Times New Roman" w:eastAsia="Times New Roman" w:hAnsi="Times New Roman" w:cs="Times New Roman"/>
          <w:sz w:val="26"/>
          <w:szCs w:val="26"/>
        </w:rPr>
        <w:t>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г., в котором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зафиксированы показания прибора «</w:t>
      </w:r>
      <w:r>
        <w:rPr>
          <w:rFonts w:ascii="Times New Roman" w:eastAsia="Times New Roman" w:hAnsi="Times New Roman" w:cs="Times New Roman"/>
          <w:sz w:val="26"/>
          <w:szCs w:val="26"/>
        </w:rPr>
        <w:t>Тигон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М-3003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о наличии абсолютного этилового спирта в выдыхаемом воздухе в количестве </w:t>
      </w:r>
      <w:r>
        <w:rPr>
          <w:rFonts w:ascii="Times New Roman" w:eastAsia="Times New Roman" w:hAnsi="Times New Roman" w:cs="Times New Roman"/>
          <w:sz w:val="26"/>
          <w:szCs w:val="26"/>
        </w:rPr>
        <w:t>0,694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мг/л, также бумажным носителем с записью результатов исследования выдыхаемого воздуха. По результатам освидетельствования установлено состояние алкогольного опьянения, с актом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Петров М.А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ознакомлен и указал о согласии с результатом освидетельствования;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о задержании транспортного средства 86 СП № </w:t>
      </w:r>
      <w:r>
        <w:rPr>
          <w:rFonts w:ascii="Times New Roman" w:eastAsia="Times New Roman" w:hAnsi="Times New Roman" w:cs="Times New Roman"/>
          <w:sz w:val="26"/>
          <w:szCs w:val="26"/>
        </w:rPr>
        <w:t>085611 от 09</w:t>
      </w:r>
      <w:r>
        <w:rPr>
          <w:rFonts w:ascii="Times New Roman" w:eastAsia="Times New Roman" w:hAnsi="Times New Roman" w:cs="Times New Roman"/>
          <w:sz w:val="26"/>
          <w:szCs w:val="26"/>
        </w:rPr>
        <w:t>.02.2026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рапорт </w:t>
      </w:r>
      <w:r>
        <w:rPr>
          <w:rFonts w:ascii="Times New Roman" w:eastAsia="Times New Roman" w:hAnsi="Times New Roman" w:cs="Times New Roman"/>
          <w:sz w:val="26"/>
          <w:szCs w:val="26"/>
        </w:rPr>
        <w:t>ст. ИДПС ОБДПС ГАИ УМВД России по г. Сургуту от 09.02.2026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справка инспектора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ИАЗ ОБДПС Госавтоинспекции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УМВД России по г. Сургуту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09</w:t>
      </w:r>
      <w:r>
        <w:rPr>
          <w:rFonts w:ascii="Times New Roman" w:eastAsia="Times New Roman" w:hAnsi="Times New Roman" w:cs="Times New Roman"/>
          <w:sz w:val="26"/>
          <w:szCs w:val="26"/>
        </w:rPr>
        <w:t>.02.2026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диском с видеозаписью,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просмотренной судом,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которой зафиксированы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том числе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по составлению процессуальных документов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Петрова М.А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без участия понятых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Перечисленные выше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 В соответствии с п. 2.1. ст. 19 ФЗ от 10.12.1995 г. № 196-ФЗ «О безопасности дорожного движениями» запрещается эксплуатация транспортных средств лицами, находящимися в состоянии алкогольного, наркотического или иного токсического опьянения.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огласно примечанию ч. 1 ст. 12.8 КоАП РФ административная ответственность, предусмотренная указанной статьей и ч. 3 ст. 12.27 КоАП РФ,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средств или </w:t>
      </w:r>
      <w:r>
        <w:rPr>
          <w:rFonts w:ascii="Times New Roman" w:eastAsia="Times New Roman" w:hAnsi="Times New Roman" w:cs="Times New Roman"/>
          <w:sz w:val="26"/>
          <w:szCs w:val="26"/>
        </w:rPr>
        <w:t>психотропных веществ в организме человека.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Исходя из акта 86 ГП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075452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09</w:t>
      </w:r>
      <w:r>
        <w:rPr>
          <w:rFonts w:ascii="Times New Roman" w:eastAsia="Times New Roman" w:hAnsi="Times New Roman" w:cs="Times New Roman"/>
          <w:sz w:val="26"/>
          <w:szCs w:val="26"/>
        </w:rPr>
        <w:t>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освидетельствования на состоя</w:t>
      </w:r>
      <w:r>
        <w:rPr>
          <w:rFonts w:ascii="Times New Roman" w:eastAsia="Times New Roman" w:hAnsi="Times New Roman" w:cs="Times New Roman"/>
          <w:sz w:val="26"/>
          <w:szCs w:val="26"/>
        </w:rPr>
        <w:t>ние алкогольного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опьянения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 </w:t>
      </w:r>
      <w:r>
        <w:rPr>
          <w:rFonts w:ascii="Times New Roman" w:eastAsia="Times New Roman" w:hAnsi="Times New Roman" w:cs="Times New Roman"/>
          <w:sz w:val="26"/>
          <w:szCs w:val="26"/>
        </w:rPr>
        <w:t>Петрова М.А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установлено состояние алкогольного опьянения, показан</w:t>
      </w:r>
      <w:r>
        <w:rPr>
          <w:rFonts w:ascii="Times New Roman" w:eastAsia="Times New Roman" w:hAnsi="Times New Roman" w:cs="Times New Roman"/>
          <w:sz w:val="26"/>
          <w:szCs w:val="26"/>
        </w:rPr>
        <w:t>ия ср</w:t>
      </w:r>
      <w:r>
        <w:rPr>
          <w:rFonts w:ascii="Times New Roman" w:eastAsia="Times New Roman" w:hAnsi="Times New Roman" w:cs="Times New Roman"/>
          <w:sz w:val="26"/>
          <w:szCs w:val="26"/>
        </w:rPr>
        <w:t>едства измерений составили 0,694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мг/л.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силу п.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2.7 Правил дорожного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движения Российской Федерации, утвержденных постановлением Правительства Российской Федерации от 23.10.1993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№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 Для квалификации действий лица, привлекаемого к административной ответственности, предусмотренной ч. 1 ст. 12.8 КоАП РФ, необходимо наличие двух значимых обстоятельств, а именно, управление транспортным средством и нахождение в этот момент в состоянии опьянения. Совокупность указанных признаков была установлена в ходе рассмотрения дела об административном правонарушении.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виновность </w:t>
      </w:r>
      <w:r>
        <w:rPr>
          <w:rFonts w:ascii="Times New Roman" w:eastAsia="Times New Roman" w:hAnsi="Times New Roman" w:cs="Times New Roman"/>
          <w:sz w:val="26"/>
          <w:szCs w:val="26"/>
        </w:rPr>
        <w:t>Петрова М.А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 полностью доказана, а потому его действия мировой судья квалифицирует по ч. 1 ст. 12.8 КоАП РФ – управление транспортным средством водителем, находящемся в состоянии опьянения, если такие действия не содержат уголовно наказуемого деяния.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24.5 КоАП РФ, исключающих производство по </w:t>
      </w:r>
      <w:r>
        <w:rPr>
          <w:rFonts w:ascii="Times New Roman" w:eastAsia="Times New Roman" w:hAnsi="Times New Roman" w:cs="Times New Roman"/>
          <w:sz w:val="26"/>
          <w:szCs w:val="26"/>
        </w:rPr>
        <w:t>делу об административном правонарушении, не имеется.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смягчающих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Обстоятельством, отягчающим административную ответственность, суд признает повторное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совершенного административного правонарушения, данные о личности правонарушителя, основываясь на принципах справедливости и соразмерности, полагает необходимым назначить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Петрову М.А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наказание в виде штрафа с лишением права управления транспортными средствами, что позволит достигнуть целей восстановления социальной справедливости, исправления правонарушителя и предупреждения совершения им новых противоправных деяний.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ч.1 ст.12.8, ст.ст.29.9-29.11 КоАП РФ, мировой судья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Петрова Максима Александровича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ч.1 ст.12.8 КоАП РФ,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45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000 (</w:t>
      </w:r>
      <w:r>
        <w:rPr>
          <w:rFonts w:ascii="Times New Roman" w:eastAsia="Times New Roman" w:hAnsi="Times New Roman" w:cs="Times New Roman"/>
          <w:sz w:val="26"/>
          <w:szCs w:val="26"/>
        </w:rPr>
        <w:t>сорок пять тысяч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рублей с лишением права управления транспортными средствами на срок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7 месяцев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Течение срока лишения права управления транспортными средствами начинается со дня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Разъяснить, что в течение трех рабочих дней со дня вступления в законную силу постановления о назначении административного наказания необходимо сдать водительское удостоверение на управление транспортными средствами в ГИБДД УМВД России по г. Сургуту. В случае уклонения от сдачи документов срок лишения специального права прерывается. Течение срока начинается со дня сдачи либо изъятия документов на право управления транспортным средством.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подлежит уплате на </w:t>
      </w:r>
      <w:r>
        <w:rPr>
          <w:rFonts w:ascii="Times New Roman" w:eastAsia="Times New Roman" w:hAnsi="Times New Roman" w:cs="Times New Roman"/>
          <w:sz w:val="26"/>
          <w:szCs w:val="26"/>
        </w:rPr>
        <w:t>кор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счет 40102810245370000007, расчетный счет 03100643000000018700, в </w:t>
      </w:r>
      <w:r>
        <w:rPr>
          <w:rFonts w:ascii="Times New Roman" w:eastAsia="Times New Roman" w:hAnsi="Times New Roman" w:cs="Times New Roman"/>
          <w:sz w:val="26"/>
          <w:szCs w:val="26"/>
        </w:rPr>
        <w:t>ОКЦ № 8 УГУ Банка России//УФК по Ханты-Мансийскому автономному округу – Югре г. 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БИК 007162163, ОКТМО 71876000, ИНН 8601010390, КПП 860101001, КБК 188 116 01123010001140 УИН </w:t>
      </w:r>
      <w:r>
        <w:rPr>
          <w:rFonts w:ascii="Times New Roman" w:eastAsia="Times New Roman" w:hAnsi="Times New Roman" w:cs="Times New Roman"/>
          <w:sz w:val="26"/>
          <w:szCs w:val="26"/>
        </w:rPr>
        <w:t>18810486260320002584</w:t>
      </w:r>
      <w:r>
        <w:rPr>
          <w:rFonts w:ascii="Times New Roman" w:eastAsia="Times New Roman" w:hAnsi="Times New Roman" w:cs="Times New Roman"/>
          <w:sz w:val="26"/>
          <w:szCs w:val="26"/>
        </w:rPr>
        <w:t>, получатель: УФК по ХМАО-Югре (УМВД России по ХМАО-Югре) (прочие денежные взыскания (штрафы) за правонарушение в области дорожного движения).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Квитанци</w:t>
      </w:r>
      <w:r>
        <w:rPr>
          <w:rFonts w:ascii="Times New Roman" w:eastAsia="Times New Roman" w:hAnsi="Times New Roman" w:cs="Times New Roman"/>
          <w:sz w:val="26"/>
          <w:szCs w:val="26"/>
        </w:rPr>
        <w:t>я с копией предоставляется в 101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д.9 ул. Гагарина г. Сургута.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</w:t>
      </w:r>
      <w:r>
        <w:rPr>
          <w:rFonts w:ascii="Times New Roman" w:eastAsia="Times New Roman" w:hAnsi="Times New Roman" w:cs="Times New Roman"/>
          <w:sz w:val="26"/>
          <w:szCs w:val="26"/>
        </w:rPr>
        <w:t>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</w:t>
      </w:r>
      <w:r>
        <w:rPr>
          <w:rFonts w:ascii="Times New Roman" w:eastAsia="Times New Roman" w:hAnsi="Times New Roman" w:cs="Times New Roman"/>
          <w:sz w:val="26"/>
          <w:szCs w:val="26"/>
        </w:rPr>
        <w:t>. мирового судьи судебного участка №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______________________ Г.П.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25.02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кумент находится в деле № </w:t>
      </w:r>
      <w:r>
        <w:rPr>
          <w:rFonts w:ascii="Times New Roman" w:eastAsia="Times New Roman" w:hAnsi="Times New Roman" w:cs="Times New Roman"/>
          <w:sz w:val="26"/>
          <w:szCs w:val="26"/>
        </w:rPr>
        <w:t>5-513</w:t>
      </w:r>
      <w:r>
        <w:rPr>
          <w:rFonts w:ascii="Times New Roman" w:eastAsia="Times New Roman" w:hAnsi="Times New Roman" w:cs="Times New Roman"/>
          <w:sz w:val="26"/>
          <w:szCs w:val="26"/>
        </w:rPr>
        <w:t>-2614</w:t>
      </w:r>
      <w:r>
        <w:rPr>
          <w:rFonts w:ascii="Times New Roman" w:eastAsia="Times New Roman" w:hAnsi="Times New Roman" w:cs="Times New Roman"/>
          <w:sz w:val="26"/>
          <w:szCs w:val="26"/>
        </w:rPr>
        <w:t>/2026</w:t>
      </w:r>
    </w:p>
    <w:sectPr>
      <w:foot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8586613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3rplc-11">
    <w:name w:val="cat-UserDefined grp-43 rplc-11"/>
    <w:basedOn w:val="DefaultParagraphFont"/>
  </w:style>
  <w:style w:type="character" w:customStyle="1" w:styleId="cat-UserDefinedgrp-44rplc-23">
    <w:name w:val="cat-UserDefined grp-44 rplc-23"/>
    <w:basedOn w:val="DefaultParagraphFont"/>
  </w:style>
  <w:style w:type="character" w:customStyle="1" w:styleId="cat-UserDefinedgrp-45rplc-25">
    <w:name w:val="cat-UserDefined grp-45 rplc-25"/>
    <w:basedOn w:val="DefaultParagraphFont"/>
  </w:style>
  <w:style w:type="character" w:customStyle="1" w:styleId="cat-UserDefinedgrp-44rplc-37">
    <w:name w:val="cat-UserDefined grp-44 rplc-37"/>
    <w:basedOn w:val="DefaultParagraphFont"/>
  </w:style>
  <w:style w:type="character" w:customStyle="1" w:styleId="cat-UserDefinedgrp-45rplc-39">
    <w:name w:val="cat-UserDefined grp-45 rplc-39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CF72B-AD55-497D-892D-A16E70896F6D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